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50CD" w14:textId="60B5132A" w:rsidR="00FC2472" w:rsidRPr="00837419" w:rsidRDefault="00837419">
      <w:pPr>
        <w:rPr>
          <w:rFonts w:ascii="Times New Roman" w:eastAsia="Times New Roman" w:hAnsi="Times New Roman" w:cs="Times New Roman"/>
          <w:lang w:eastAsia="en-GB"/>
        </w:rPr>
      </w:pPr>
      <w:r w:rsidRPr="0083741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837419">
        <w:rPr>
          <w:rFonts w:ascii="Times New Roman" w:eastAsia="Times New Roman" w:hAnsi="Times New Roman" w:cs="Times New Roman"/>
          <w:lang w:eastAsia="en-GB"/>
        </w:rPr>
        <w:instrText xml:space="preserve"> INCLUDEPICTURE "cid:4C2B0A54-37BC-4B35-8E85-12B28B5FBCE6@modem" \* MERGEFORMATINET </w:instrText>
      </w:r>
      <w:r w:rsidRPr="0083741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83741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69AFA0E0" wp14:editId="5E7EA7A8">
                <wp:extent cx="304800" cy="304800"/>
                <wp:effectExtent l="0" t="0" r="0" b="0"/>
                <wp:docPr id="2" name="Rectangle 2" descr="2022 CCWA AGM Notice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4B659" id="Rectangle 2" o:spid="_x0000_s1026" alt="2022 CCWA AGM Notice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837419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DAD214E" wp14:editId="65F9A978">
            <wp:extent cx="5727700" cy="8105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472" w:rsidRPr="00837419" w:rsidSect="00E63A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19"/>
    <w:rsid w:val="003F178C"/>
    <w:rsid w:val="004B23ED"/>
    <w:rsid w:val="00837419"/>
    <w:rsid w:val="00A275BA"/>
    <w:rsid w:val="00CF7AAC"/>
    <w:rsid w:val="00E6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3106C"/>
  <w15:chartTrackingRefBased/>
  <w15:docId w15:val="{56DFBB99-CFF8-A74A-A010-AFB3207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cp:lastPrinted>2022-06-11T21:53:00Z</cp:lastPrinted>
  <dcterms:created xsi:type="dcterms:W3CDTF">2022-06-11T21:50:00Z</dcterms:created>
</cp:coreProperties>
</file>